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456AC" w:rsidRDefault="008456AC" w:rsidP="006E2F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56AC" w:rsidRDefault="008456AC" w:rsidP="006E2F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School IPM Tool</w:t>
      </w:r>
      <w:r w:rsidRPr="00015AF0">
        <w:rPr>
          <w:rFonts w:ascii="Times New Roman" w:hAnsi="Times New Roman" w:cs="Times New Roman"/>
          <w:sz w:val="40"/>
          <w:szCs w:val="40"/>
        </w:rPr>
        <w:t xml:space="preserve"> Kit</w:t>
      </w:r>
      <w:r w:rsidR="004F6F0B">
        <w:rPr>
          <w:noProof/>
        </w:rPr>
        <w:pict>
          <v:group id="_x0000_s1026" style="position:absolute;left:0;text-align:left;margin-left:69.1pt;margin-top:48pt;width:490.3pt;height:693pt;z-index:-251649024;mso-position-horizontal-relative:page;mso-position-vertical-relative:page" coordorigin="1382,960" coordsize="9806,12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5;top:1306;width:1920;height:1766">
              <v:imagedata r:id="rId8" o:title=""/>
            </v:shape>
            <v:group id="_x0000_s1028" style="position:absolute;left:1402;top:981;width:9778;height:2" coordorigin="1402,981" coordsize="9778,2">
              <v:shape id="_x0000_s1029" style="position:absolute;left:1402;top:981;width:9778;height:2" coordorigin="1402,981" coordsize="9778,0" path="m1402,981l11179,981e" filled="f" strokecolor="#1f1c1f" strokeweight=".96pt">
                <v:path arrowok="t"/>
              </v:shape>
            </v:group>
            <v:group id="_x0000_s1030" style="position:absolute;left:1411;top:969;width:2;height:12972" coordorigin="1411,969" coordsize="2,12972">
              <v:shape id="_x0000_s1031" style="position:absolute;left:1411;top:969;width:2;height:12972" coordorigin="1411,969" coordsize="0,12972" path="m1411,13941l1411,969e" filled="f" strokecolor="#2f2b2b" strokeweight=".96pt">
                <v:path arrowok="t"/>
              </v:shape>
            </v:group>
            <v:group id="_x0000_s1032" style="position:absolute;left:1406;top:3050;width:9768;height:2" coordorigin="1406,3050" coordsize="9768,2">
              <v:shape id="_x0000_s1033" style="position:absolute;left:1406;top:3050;width:9768;height:2" coordorigin="1406,3050" coordsize="9768,0" path="m1406,3050l11174,3050e" filled="f" strokecolor="#131313" strokeweight=".96pt">
                <v:path arrowok="t"/>
              </v:shape>
            </v:group>
            <v:group id="_x0000_s1034" style="position:absolute;left:2218;top:3261;width:8112;height:2" coordorigin="2218,3261" coordsize="8112,2">
              <v:shape id="_x0000_s1035" style="position:absolute;left:2218;top:3261;width:8112;height:2" coordorigin="2218,3261" coordsize="8112,0" path="m2218,3261l10330,3261e" filled="f" strokecolor="#1c181c" strokeweight=".96pt">
                <v:path arrowok="t"/>
              </v:shape>
            </v:group>
            <v:group id="_x0000_s1036" style="position:absolute;left:2210;top:3259;width:2;height:1430" coordorigin="2210,3259" coordsize="2,1430">
              <v:shape id="_x0000_s1037" style="position:absolute;left:2210;top:3259;width:2;height:1430" coordorigin="2210,3259" coordsize="0,1430" path="m2210,4689l2210,3259e" filled="f" strokecolor="#2b2b2f" strokeweight=".96pt">
                <v:path arrowok="t"/>
              </v:shape>
            </v:group>
            <v:group id="_x0000_s1038" style="position:absolute;left:10318;top:3244;width:2;height:1435" coordorigin="10318,3244" coordsize="2,1435">
              <v:shape id="_x0000_s1039" style="position:absolute;left:10318;top:3244;width:2;height:1435" coordorigin="10318,3244" coordsize="0,1435" path="m10318,4679l10318,3244e" filled="f" strokecolor="#2f2b2b" strokeweight="1.2pt">
                <v:path arrowok="t"/>
              </v:shape>
            </v:group>
            <v:group id="_x0000_s1040" style="position:absolute;left:2198;top:4677;width:8131;height:2" coordorigin="2198,4677" coordsize="8131,2">
              <v:shape id="_x0000_s1041" style="position:absolute;left:2198;top:4677;width:8131;height:2" coordorigin="2198,4677" coordsize="8131,0" path="m2198,4677l10330,4677e" filled="f" strokecolor="#1c181c" strokeweight=".96pt">
                <v:path arrowok="t"/>
              </v:shape>
            </v:group>
            <v:group id="_x0000_s1042" style="position:absolute;left:1392;top:13927;width:9773;height:2" coordorigin="1392,13927" coordsize="9773,2">
              <v:shape id="_x0000_s1043" style="position:absolute;left:1392;top:13927;width:9773;height:2" coordorigin="1392,13927" coordsize="9773,0" path="m1392,13927l11165,13927e" filled="f" strokecolor="#181313" strokeweight=".96pt">
                <v:path arrowok="t"/>
              </v:shape>
            </v:group>
            <v:group id="_x0000_s1044" style="position:absolute;left:11158;top:969;width:2;height:12953" coordorigin="11158,969" coordsize="2,12953">
              <v:shape id="_x0000_s1045" style="position:absolute;left:11158;top:969;width:2;height:12953" coordorigin="11158,969" coordsize="0,12953" path="m11158,13922l11158,969e" filled="f" strokecolor="#282828" strokeweight=".96pt">
                <v:path arrowok="t"/>
              </v:shape>
            </v:group>
            <w10:wrap anchorx="page" anchory="page"/>
          </v:group>
        </w:pict>
      </w:r>
    </w:p>
    <w:p w:rsidR="008456AC" w:rsidRPr="006E2FB6" w:rsidRDefault="008456AC" w:rsidP="006E2F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3"/>
          <w:szCs w:val="43"/>
        </w:rPr>
        <w:t xml:space="preserve">               </w:t>
      </w:r>
      <w:r w:rsidRPr="006E2FB6">
        <w:rPr>
          <w:rFonts w:ascii="Times New Roman" w:hAnsi="Times New Roman" w:cs="Times New Roman"/>
          <w:sz w:val="40"/>
          <w:szCs w:val="40"/>
        </w:rPr>
        <w:t>IPM Advisory Committee Checklist</w:t>
      </w:r>
    </w:p>
    <w:p w:rsidR="008456AC" w:rsidRDefault="008456AC" w:rsidP="00353775">
      <w:pPr>
        <w:rPr>
          <w:rFonts w:ascii="Times New Roman" w:hAnsi="Times New Roman" w:cs="Times New Roman"/>
        </w:rPr>
      </w:pPr>
    </w:p>
    <w:p w:rsidR="008456AC" w:rsidRPr="00353775" w:rsidRDefault="008456AC" w:rsidP="00353775">
      <w:pPr>
        <w:ind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3775">
        <w:rPr>
          <w:rFonts w:ascii="Times New Roman" w:hAnsi="Times New Roman" w:cs="Times New Roman"/>
        </w:rPr>
        <w:t xml:space="preserve">Use this checklist to provide guidance for advisory committee responsibilities. </w:t>
      </w:r>
      <w:r w:rsidR="004F6F0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775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</w:t>
      </w:r>
      <w:r w:rsidRPr="00353775">
        <w:rPr>
          <w:rFonts w:ascii="Times New Roman" w:hAnsi="Times New Roman" w:cs="Times New Roman"/>
        </w:rPr>
        <w:t xml:space="preserve">those items for which the committee will be responsible and modify,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775">
        <w:rPr>
          <w:rFonts w:ascii="Times New Roman" w:hAnsi="Times New Roman" w:cs="Times New Roman"/>
        </w:rPr>
        <w:t xml:space="preserve">or add other </w:t>
      </w:r>
      <w:r>
        <w:rPr>
          <w:rFonts w:ascii="Times New Roman" w:hAnsi="Times New Roman" w:cs="Times New Roman"/>
        </w:rPr>
        <w:t>r</w:t>
      </w:r>
      <w:r w:rsidRPr="00353775">
        <w:rPr>
          <w:rFonts w:ascii="Times New Roman" w:hAnsi="Times New Roman" w:cs="Times New Roman"/>
        </w:rPr>
        <w:t>esponsibilities.</w:t>
      </w:r>
    </w:p>
    <w:p w:rsidR="008456AC" w:rsidRDefault="008456AC" w:rsidP="00353775">
      <w:pPr>
        <w:rPr>
          <w:rFonts w:ascii="Times New Roman" w:hAnsi="Times New Roman" w:cs="Times New Roman"/>
        </w:rPr>
      </w:pPr>
    </w:p>
    <w:p w:rsidR="008456AC" w:rsidRPr="008E1EA6" w:rsidRDefault="008456AC" w:rsidP="00353775">
      <w:pPr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Review the schools' IPM policy, or if necessary, work with administration to develop the policy. </w:t>
      </w:r>
    </w:p>
    <w:p w:rsidR="008456AC" w:rsidRPr="008E1EA6" w:rsidRDefault="008456AC" w:rsidP="00353775">
      <w:pPr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 Provide guidance in interpreting the IPM policy.</w:t>
      </w:r>
    </w:p>
    <w:p w:rsidR="008456AC" w:rsidRPr="008E1EA6" w:rsidRDefault="008456AC" w:rsidP="00353775">
      <w:pPr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Assist IPM coordinator in exploring possible alternative pest management practices and products.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 Provide leadership, g</w:t>
      </w:r>
      <w:bookmarkStart w:id="0" w:name="_GoBack"/>
      <w:bookmarkEnd w:id="0"/>
      <w:r w:rsidRPr="008E1EA6">
        <w:rPr>
          <w:rFonts w:ascii="Times New Roman" w:hAnsi="Times New Roman" w:cs="Times New Roman"/>
        </w:rPr>
        <w:t>uidance, or input for development of the written IPM plan. The IPM plan should describe specific implementation goals, timelines, and responsibilities for pest monitoring, pest prevention, and non-chemical and least-hazardous pest management methods.</w:t>
      </w:r>
    </w:p>
    <w:p w:rsidR="008456AC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Establish procedures for notifying parents and staff prior to pesticide applications. 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8E1EA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1EA6">
        <w:rPr>
          <w:rFonts w:ascii="Times New Roman" w:hAnsi="Times New Roman" w:cs="Times New Roman"/>
        </w:rPr>
        <w:instrText xml:space="preserve"> FORMCHECKBOX </w:instrText>
      </w:r>
      <w:r w:rsidRPr="008E1EA6">
        <w:rPr>
          <w:rFonts w:ascii="Times New Roman" w:hAnsi="Times New Roman" w:cs="Times New Roman"/>
        </w:rPr>
      </w:r>
      <w:r w:rsidRPr="008E1EA6">
        <w:rPr>
          <w:rFonts w:ascii="Times New Roman" w:hAnsi="Times New Roman" w:cs="Times New Roman"/>
        </w:rPr>
        <w:fldChar w:fldCharType="end"/>
      </w:r>
      <w:r w:rsidRPr="008E1EA6">
        <w:rPr>
          <w:rFonts w:ascii="Times New Roman" w:hAnsi="Times New Roman" w:cs="Times New Roman"/>
        </w:rPr>
        <w:t xml:space="preserve">   Establish procedures for posting pesticide-treated areas.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Establish protocols and facilitate communication among program participants.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 Annually review the written IPM plan and the operational IPM program to evaluate their effectiveness in meeting the schools' objectives. Identify weaknesses in the plan and operational </w:t>
      </w:r>
      <w:proofErr w:type="gramStart"/>
      <w:r w:rsidRPr="008E1EA6">
        <w:rPr>
          <w:rFonts w:ascii="Times New Roman" w:hAnsi="Times New Roman" w:cs="Times New Roman"/>
        </w:rPr>
        <w:t>program</w:t>
      </w:r>
      <w:proofErr w:type="gramEnd"/>
      <w:r w:rsidRPr="008E1EA6">
        <w:rPr>
          <w:rFonts w:ascii="Times New Roman" w:hAnsi="Times New Roman" w:cs="Times New Roman"/>
        </w:rPr>
        <w:t>. Provide leadership, guidance, or input for revising the IPM plan and operational program as needed.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E1EA6">
        <w:rPr>
          <w:rFonts w:ascii="Times New Roman" w:hAnsi="Times New Roman" w:cs="Times New Roman"/>
        </w:rPr>
        <w:t xml:space="preserve">Work with administration to assist in annual review of staff training </w:t>
      </w:r>
      <w:proofErr w:type="gramStart"/>
      <w:r w:rsidRPr="008E1EA6">
        <w:rPr>
          <w:rFonts w:ascii="Times New Roman" w:hAnsi="Times New Roman" w:cs="Times New Roman"/>
        </w:rPr>
        <w:t>time tables</w:t>
      </w:r>
      <w:proofErr w:type="gramEnd"/>
      <w:r w:rsidRPr="008E1EA6">
        <w:rPr>
          <w:rFonts w:ascii="Times New Roman" w:hAnsi="Times New Roman" w:cs="Times New Roman"/>
        </w:rPr>
        <w:t xml:space="preserve"> to ensure that staff </w:t>
      </w:r>
      <w:r>
        <w:rPr>
          <w:rFonts w:ascii="Times New Roman" w:hAnsi="Times New Roman" w:cs="Times New Roman"/>
        </w:rPr>
        <w:t>members</w:t>
      </w:r>
      <w:r w:rsidRPr="008E1EA6">
        <w:rPr>
          <w:rFonts w:ascii="Times New Roman" w:hAnsi="Times New Roman" w:cs="Times New Roman"/>
        </w:rPr>
        <w:t xml:space="preserve"> receive appropriate training.</w:t>
      </w:r>
    </w:p>
    <w:p w:rsidR="008456AC" w:rsidRPr="008E1EA6" w:rsidRDefault="008456AC" w:rsidP="00353775">
      <w:pPr>
        <w:ind w:left="440" w:hanging="44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8E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E1EA6">
        <w:rPr>
          <w:rFonts w:ascii="Times New Roman" w:hAnsi="Times New Roman" w:cs="Times New Roman"/>
        </w:rPr>
        <w:t>Provide guidance for actively engaging students in learning about IPM or contributing to the IPM</w:t>
      </w:r>
      <w:r>
        <w:rPr>
          <w:rFonts w:ascii="Times New Roman" w:hAnsi="Times New Roman" w:cs="Times New Roman"/>
        </w:rPr>
        <w:t xml:space="preserve"> </w:t>
      </w:r>
      <w:r w:rsidRPr="008E1EA6">
        <w:rPr>
          <w:rFonts w:ascii="Times New Roman" w:hAnsi="Times New Roman" w:cs="Times New Roman"/>
        </w:rPr>
        <w:t>program as a service-learning project.</w:t>
      </w:r>
    </w:p>
    <w:p w:rsidR="008456AC" w:rsidRPr="008E1EA6" w:rsidRDefault="008456AC" w:rsidP="008E1EA6">
      <w:pPr>
        <w:rPr>
          <w:rFonts w:ascii="Times New Roman" w:hAnsi="Times New Roman" w:cs="Times New Roman"/>
        </w:rPr>
      </w:pPr>
    </w:p>
    <w:p w:rsidR="008456AC" w:rsidRPr="008E1EA6" w:rsidRDefault="008456AC" w:rsidP="008E1EA6">
      <w:pPr>
        <w:rPr>
          <w:rFonts w:ascii="Times New Roman" w:hAnsi="Times New Roman" w:cs="Times New Roman"/>
        </w:rPr>
      </w:pPr>
    </w:p>
    <w:sectPr w:rsidR="008456AC" w:rsidRPr="008E1EA6" w:rsidSect="00636FC4">
      <w:footerReference w:type="default" r:id="rId9"/>
      <w:type w:val="continuous"/>
      <w:pgSz w:w="12240" w:h="16840"/>
      <w:pgMar w:top="900" w:right="1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456AC" w:rsidRDefault="008456AC" w:rsidP="00346E39">
      <w:pPr>
        <w:spacing w:after="0" w:line="240" w:lineRule="auto"/>
      </w:pPr>
      <w:r>
        <w:separator/>
      </w:r>
    </w:p>
  </w:endnote>
  <w:endnote w:type="continuationSeparator" w:id="0">
    <w:p w:rsidR="008456AC" w:rsidRDefault="008456AC" w:rsidP="003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C" w:rsidRPr="00274C42" w:rsidRDefault="008456AC" w:rsidP="009D03A7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 w:cs="Times New Roman"/>
        <w:sz w:val="20"/>
        <w:szCs w:val="20"/>
      </w:rPr>
      <w:t xml:space="preserve">Adapted from the Maine </w:t>
    </w:r>
    <w:proofErr w:type="gramStart"/>
    <w:r w:rsidRPr="00274C42">
      <w:rPr>
        <w:rFonts w:ascii="Times New Roman" w:hAnsi="Times New Roman" w:cs="Times New Roman"/>
        <w:sz w:val="20"/>
        <w:szCs w:val="20"/>
      </w:rPr>
      <w:t>School</w:t>
    </w:r>
    <w:r w:rsidRPr="00274C42">
      <w:rPr>
        <w:rFonts w:ascii="Times New Roman" w:hAnsi="Times New Roman" w:cs="Times New Roman"/>
        <w:spacing w:val="-22"/>
        <w:sz w:val="20"/>
        <w:szCs w:val="20"/>
      </w:rPr>
      <w:t xml:space="preserve"> </w:t>
    </w:r>
    <w:r>
      <w:rPr>
        <w:rFonts w:ascii="Times New Roman" w:hAnsi="Times New Roman" w:cs="Times New Roman"/>
        <w:spacing w:val="-22"/>
        <w:sz w:val="20"/>
        <w:szCs w:val="20"/>
      </w:rPr>
      <w:t xml:space="preserve"> IPM</w:t>
    </w:r>
    <w:proofErr w:type="gramEnd"/>
    <w:r>
      <w:rPr>
        <w:rFonts w:ascii="Times New Roman" w:hAnsi="Times New Roman" w:cs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 w:cs="Times New Roman"/>
        <w:sz w:val="20"/>
        <w:szCs w:val="20"/>
      </w:rPr>
      <w:t>Tool</w:t>
    </w:r>
    <w:r w:rsidRPr="00274C42">
      <w:rPr>
        <w:rFonts w:ascii="Times New Roman" w:hAnsi="Times New Roman" w:cs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 w:cs="Times New Roman"/>
        <w:sz w:val="20"/>
        <w:szCs w:val="20"/>
      </w:rPr>
      <w:t>Kit</w:t>
    </w:r>
  </w:p>
  <w:p w:rsidR="008456AC" w:rsidRDefault="008456AC" w:rsidP="009D03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456AC" w:rsidRDefault="008456AC" w:rsidP="00346E39">
      <w:pPr>
        <w:spacing w:after="0" w:line="240" w:lineRule="auto"/>
      </w:pPr>
      <w:r>
        <w:separator/>
      </w:r>
    </w:p>
  </w:footnote>
  <w:footnote w:type="continuationSeparator" w:id="0">
    <w:p w:rsidR="008456AC" w:rsidRDefault="008456AC" w:rsidP="0034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D00A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883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325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0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8C2C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C68D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DEF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4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DC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7CD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F94"/>
    <w:rsid w:val="00015AF0"/>
    <w:rsid w:val="000328A0"/>
    <w:rsid w:val="00056AAA"/>
    <w:rsid w:val="00116431"/>
    <w:rsid w:val="001A5E5C"/>
    <w:rsid w:val="001F27CD"/>
    <w:rsid w:val="002430CC"/>
    <w:rsid w:val="00274C42"/>
    <w:rsid w:val="00286752"/>
    <w:rsid w:val="002B6D25"/>
    <w:rsid w:val="002E05C0"/>
    <w:rsid w:val="002F41B3"/>
    <w:rsid w:val="00346E39"/>
    <w:rsid w:val="00353775"/>
    <w:rsid w:val="003D56C4"/>
    <w:rsid w:val="003E53CB"/>
    <w:rsid w:val="00462A36"/>
    <w:rsid w:val="0046793F"/>
    <w:rsid w:val="004F6F0B"/>
    <w:rsid w:val="00507F51"/>
    <w:rsid w:val="00595B72"/>
    <w:rsid w:val="00636FC4"/>
    <w:rsid w:val="006E2FB6"/>
    <w:rsid w:val="007E2B41"/>
    <w:rsid w:val="00802AA7"/>
    <w:rsid w:val="008456AC"/>
    <w:rsid w:val="008D2EA8"/>
    <w:rsid w:val="008E1EA6"/>
    <w:rsid w:val="00933A35"/>
    <w:rsid w:val="009D03A7"/>
    <w:rsid w:val="00A47555"/>
    <w:rsid w:val="00A67279"/>
    <w:rsid w:val="00A860B1"/>
    <w:rsid w:val="00B119FE"/>
    <w:rsid w:val="00C14272"/>
    <w:rsid w:val="00C36C3F"/>
    <w:rsid w:val="00CA2DAB"/>
    <w:rsid w:val="00DE5990"/>
    <w:rsid w:val="00DF2A1B"/>
    <w:rsid w:val="00E20F94"/>
    <w:rsid w:val="00E636D2"/>
    <w:rsid w:val="00E769C1"/>
    <w:rsid w:val="00E90241"/>
    <w:rsid w:val="00EE702B"/>
    <w:rsid w:val="00F60CFE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1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9C1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E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9D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9D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A7"/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1659</Characters>
  <Application>Microsoft Macintosh Word</Application>
  <DocSecurity>0</DocSecurity>
  <Lines>46</Lines>
  <Paragraphs>20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2013-02-12T16:31:00Z</dcterms:created>
  <dcterms:modified xsi:type="dcterms:W3CDTF">2013-02-12T16:31:00Z</dcterms:modified>
</cp:coreProperties>
</file>